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A6F18" w14:textId="77777777" w:rsidR="008E3451" w:rsidRPr="006C1574" w:rsidRDefault="0039460F" w:rsidP="000C0219">
      <w:pPr>
        <w:rPr>
          <w:b/>
        </w:rPr>
      </w:pPr>
      <w:r w:rsidRPr="006C1574">
        <w:rPr>
          <w:b/>
        </w:rPr>
        <w:t>KOMÓRKI MACIERZYSTE, ks. prof. Marian Machinek</w:t>
      </w:r>
    </w:p>
    <w:p w14:paraId="1A1EBBF1" w14:textId="74B73EEA" w:rsidR="005D5276" w:rsidRPr="005D5276" w:rsidRDefault="005D5276" w:rsidP="0039460F">
      <w:pPr>
        <w:pStyle w:val="Akapitzlist"/>
        <w:numPr>
          <w:ilvl w:val="0"/>
          <w:numId w:val="1"/>
        </w:numPr>
        <w:jc w:val="both"/>
      </w:pPr>
      <w:r w:rsidRPr="005D5276">
        <w:rPr>
          <w:b/>
        </w:rPr>
        <w:t>Kod przedmiotu</w:t>
      </w:r>
      <w:r>
        <w:t xml:space="preserve">: </w:t>
      </w:r>
      <w:r>
        <w:rPr>
          <w:sz w:val="22"/>
        </w:rPr>
        <w:t>1571-KM-BIOET</w:t>
      </w:r>
    </w:p>
    <w:p w14:paraId="6444B898" w14:textId="77777777" w:rsidR="0039460F" w:rsidRDefault="0039460F" w:rsidP="0039460F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jednostki:</w:t>
      </w:r>
      <w:r>
        <w:t xml:space="preserve"> Wydział Teologiczny</w:t>
      </w:r>
    </w:p>
    <w:p w14:paraId="3B6A86FF" w14:textId="77777777" w:rsidR="0039460F" w:rsidRPr="00A348E7" w:rsidRDefault="0039460F" w:rsidP="0039460F">
      <w:pPr>
        <w:pStyle w:val="Akapitzlist"/>
        <w:numPr>
          <w:ilvl w:val="0"/>
          <w:numId w:val="1"/>
        </w:numPr>
        <w:jc w:val="both"/>
        <w:rPr>
          <w:i/>
        </w:rPr>
      </w:pPr>
      <w:r w:rsidRPr="00A348E7">
        <w:rPr>
          <w:b/>
        </w:rPr>
        <w:t>Nazwa studiów podyplomowych:</w:t>
      </w:r>
      <w:r>
        <w:t xml:space="preserve"> </w:t>
      </w:r>
      <w:r w:rsidRPr="00A348E7">
        <w:rPr>
          <w:i/>
        </w:rPr>
        <w:t>Studia podyplomowe w zakresie bioetyki</w:t>
      </w:r>
    </w:p>
    <w:p w14:paraId="00C9AE12" w14:textId="77777777" w:rsidR="0039460F" w:rsidRDefault="0039460F" w:rsidP="0039460F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przedmiotu:</w:t>
      </w:r>
      <w:r>
        <w:t xml:space="preserve"> Komórki macierzyste</w:t>
      </w:r>
    </w:p>
    <w:p w14:paraId="54279C50" w14:textId="77777777" w:rsidR="0039460F" w:rsidRDefault="0039460F" w:rsidP="0039460F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Język przedmiotu: </w:t>
      </w:r>
      <w:r>
        <w:t>polski</w:t>
      </w:r>
    </w:p>
    <w:p w14:paraId="0EA4969D" w14:textId="77777777" w:rsidR="0039460F" w:rsidRDefault="0039460F" w:rsidP="0039460F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przedmiotu: </w:t>
      </w:r>
      <w:r>
        <w:t>wykład</w:t>
      </w:r>
    </w:p>
    <w:p w14:paraId="5B32B30A" w14:textId="77777777" w:rsidR="0039460F" w:rsidRDefault="0039460F" w:rsidP="0039460F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Liczba godzin zajęć dydaktycznych: </w:t>
      </w:r>
      <w:r>
        <w:t xml:space="preserve"> 3</w:t>
      </w:r>
    </w:p>
    <w:p w14:paraId="430B74B4" w14:textId="77777777" w:rsidR="0039460F" w:rsidRDefault="0039460F" w:rsidP="0039460F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Liczba punktów ECTS:</w:t>
      </w:r>
      <w:r w:rsidRPr="00A348E7">
        <w:rPr>
          <w:b/>
        </w:rPr>
        <w:tab/>
      </w:r>
      <w:r>
        <w:t xml:space="preserve"> 2</w:t>
      </w:r>
    </w:p>
    <w:p w14:paraId="2988F0B6" w14:textId="77777777" w:rsidR="0039460F" w:rsidRDefault="0039460F" w:rsidP="0039460F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zaliczenia: </w:t>
      </w:r>
      <w:r>
        <w:t>praca zakończeniowa (do wyboru)</w:t>
      </w:r>
    </w:p>
    <w:p w14:paraId="70D5B1C3" w14:textId="77777777" w:rsidR="002D7AB1" w:rsidRDefault="002D7AB1" w:rsidP="002D7AB1">
      <w:pPr>
        <w:pStyle w:val="Akapitzlist"/>
        <w:rPr>
          <w:u w:val="single"/>
        </w:rPr>
      </w:pPr>
    </w:p>
    <w:p w14:paraId="51116DC4" w14:textId="77777777" w:rsidR="000C0219" w:rsidRPr="00940A10" w:rsidRDefault="000C0219" w:rsidP="000C0219">
      <w:pPr>
        <w:pStyle w:val="Akapitzlist"/>
        <w:numPr>
          <w:ilvl w:val="0"/>
          <w:numId w:val="1"/>
        </w:numPr>
        <w:rPr>
          <w:u w:val="single"/>
        </w:rPr>
      </w:pPr>
      <w:r w:rsidRPr="00940A10">
        <w:rPr>
          <w:u w:val="single"/>
        </w:rPr>
        <w:t>Efekty kształcenia w postaci:</w:t>
      </w:r>
    </w:p>
    <w:p w14:paraId="24ACCFA5" w14:textId="77777777" w:rsidR="000C0219" w:rsidRPr="00940A10" w:rsidRDefault="000C0219" w:rsidP="000C0219">
      <w:pPr>
        <w:pStyle w:val="Akapitzlist"/>
        <w:numPr>
          <w:ilvl w:val="0"/>
          <w:numId w:val="2"/>
        </w:numPr>
        <w:rPr>
          <w:u w:val="single"/>
        </w:rPr>
      </w:pPr>
      <w:r w:rsidRPr="00940A10">
        <w:rPr>
          <w:u w:val="single"/>
        </w:rPr>
        <w:t xml:space="preserve">wiedzy </w:t>
      </w:r>
    </w:p>
    <w:p w14:paraId="14A6C5CF" w14:textId="77777777" w:rsidR="008A4791" w:rsidRPr="00940A10" w:rsidRDefault="008A4791" w:rsidP="008A4791">
      <w:pPr>
        <w:pStyle w:val="Akapitzlist"/>
        <w:ind w:left="1080"/>
        <w:rPr>
          <w:i/>
        </w:rPr>
      </w:pPr>
      <w:r w:rsidRPr="00940A10">
        <w:rPr>
          <w:i/>
        </w:rPr>
        <w:t>Student:</w:t>
      </w:r>
    </w:p>
    <w:p w14:paraId="5CFF5A02" w14:textId="4CAB44E1" w:rsidR="008A4791" w:rsidRPr="00940A10" w:rsidRDefault="005D5276" w:rsidP="008A4791">
      <w:pPr>
        <w:pStyle w:val="Akapitzlist"/>
        <w:ind w:left="1080"/>
        <w:rPr>
          <w:i/>
        </w:rPr>
      </w:pPr>
      <w:r>
        <w:t>EK_W01:</w:t>
      </w:r>
      <w:r w:rsidR="008A4791" w:rsidRPr="00940A10">
        <w:rPr>
          <w:i/>
        </w:rPr>
        <w:t xml:space="preserve"> </w:t>
      </w:r>
      <w:r w:rsidR="009F6AEE">
        <w:rPr>
          <w:i/>
        </w:rPr>
        <w:t>wymienia istotne dla oceny etycznej elementy wiedzy medycznej na temat uzyskiwania i funkcji komórek macierzystych</w:t>
      </w:r>
      <w:r w:rsidR="008A4791" w:rsidRPr="00940A10">
        <w:rPr>
          <w:i/>
        </w:rPr>
        <w:t>;</w:t>
      </w:r>
    </w:p>
    <w:p w14:paraId="4B2CE753" w14:textId="47B288BC" w:rsidR="009F6AEE" w:rsidRDefault="005D5276" w:rsidP="008A4791">
      <w:pPr>
        <w:pStyle w:val="Akapitzlist"/>
        <w:ind w:left="1080"/>
      </w:pPr>
      <w:r>
        <w:t>EK_W02:</w:t>
      </w:r>
      <w:r w:rsidR="008A4791" w:rsidRPr="00940A10">
        <w:rPr>
          <w:i/>
        </w:rPr>
        <w:t xml:space="preserve"> zna argumenty zwolenników i przeciwników </w:t>
      </w:r>
      <w:r w:rsidR="009F6AEE">
        <w:rPr>
          <w:i/>
        </w:rPr>
        <w:t>uzyskania i wykorzystania embrionalnych oraz "dorosłych" komórek macierzystych</w:t>
      </w:r>
      <w:r w:rsidR="008A4791" w:rsidRPr="00940A10">
        <w:rPr>
          <w:i/>
        </w:rPr>
        <w:t>;</w:t>
      </w:r>
    </w:p>
    <w:p w14:paraId="14B34AE0" w14:textId="77777777" w:rsidR="000C0219" w:rsidRPr="00940A10" w:rsidRDefault="000C0219" w:rsidP="000C0219">
      <w:pPr>
        <w:pStyle w:val="Akapitzlist"/>
        <w:numPr>
          <w:ilvl w:val="0"/>
          <w:numId w:val="2"/>
        </w:numPr>
        <w:rPr>
          <w:u w:val="single"/>
        </w:rPr>
      </w:pPr>
      <w:r w:rsidRPr="00940A10">
        <w:rPr>
          <w:u w:val="single"/>
        </w:rPr>
        <w:t>umiejętności</w:t>
      </w:r>
    </w:p>
    <w:p w14:paraId="3D4C202F" w14:textId="77777777" w:rsidR="00940A10" w:rsidRPr="00940A10" w:rsidRDefault="00940A10" w:rsidP="00940A10">
      <w:pPr>
        <w:pStyle w:val="Akapitzlist"/>
        <w:ind w:left="1080"/>
        <w:rPr>
          <w:i/>
        </w:rPr>
      </w:pPr>
      <w:r w:rsidRPr="00940A10">
        <w:rPr>
          <w:i/>
        </w:rPr>
        <w:t>Student:</w:t>
      </w:r>
    </w:p>
    <w:p w14:paraId="2C7B7661" w14:textId="55CBEECE" w:rsidR="00940A10" w:rsidRDefault="005D5276" w:rsidP="00940A10">
      <w:pPr>
        <w:pStyle w:val="Akapitzlist"/>
        <w:ind w:left="1080"/>
        <w:rPr>
          <w:i/>
        </w:rPr>
      </w:pPr>
      <w:r>
        <w:t xml:space="preserve">EK_U01: </w:t>
      </w:r>
      <w:r w:rsidR="00940A10" w:rsidRPr="00940A10">
        <w:rPr>
          <w:i/>
        </w:rPr>
        <w:t xml:space="preserve">potrafi rozpoznać filozoficzne tło przekazów medialnych dotyczących </w:t>
      </w:r>
      <w:r w:rsidR="009F6AEE">
        <w:rPr>
          <w:i/>
        </w:rPr>
        <w:t>wykorzystania komórek macierzystych</w:t>
      </w:r>
    </w:p>
    <w:p w14:paraId="17792FC6" w14:textId="1D04FA83" w:rsidR="009F6AEE" w:rsidRPr="00940A10" w:rsidRDefault="005D5276" w:rsidP="00940A10">
      <w:pPr>
        <w:pStyle w:val="Akapitzlist"/>
        <w:ind w:left="1080"/>
        <w:rPr>
          <w:i/>
        </w:rPr>
      </w:pPr>
      <w:r>
        <w:t>EK_U02:</w:t>
      </w:r>
      <w:r w:rsidR="009F6AEE">
        <w:rPr>
          <w:i/>
        </w:rPr>
        <w:t xml:space="preserve"> potrafi sformułować argumenty uzasadniające własny pogląd na temat </w:t>
      </w:r>
      <w:proofErr w:type="spellStart"/>
      <w:r w:rsidR="009F6AEE">
        <w:rPr>
          <w:i/>
        </w:rPr>
        <w:t>wykjorzystania</w:t>
      </w:r>
      <w:proofErr w:type="spellEnd"/>
      <w:r w:rsidR="009F6AEE">
        <w:rPr>
          <w:i/>
        </w:rPr>
        <w:t xml:space="preserve"> komórek macierzystych</w:t>
      </w:r>
    </w:p>
    <w:p w14:paraId="1F2A6BD0" w14:textId="77777777" w:rsidR="000C0219" w:rsidRPr="00940A10" w:rsidRDefault="000C0219" w:rsidP="000C0219">
      <w:pPr>
        <w:pStyle w:val="Akapitzlist"/>
        <w:numPr>
          <w:ilvl w:val="0"/>
          <w:numId w:val="2"/>
        </w:numPr>
        <w:rPr>
          <w:u w:val="single"/>
        </w:rPr>
      </w:pPr>
      <w:r w:rsidRPr="00940A10">
        <w:rPr>
          <w:u w:val="single"/>
        </w:rPr>
        <w:t>kompetencji społecznych</w:t>
      </w:r>
    </w:p>
    <w:p w14:paraId="3976DCD6" w14:textId="77777777" w:rsidR="00D213F2" w:rsidRDefault="00D213F2" w:rsidP="00940A10">
      <w:pPr>
        <w:pStyle w:val="Akapitzlist"/>
        <w:ind w:left="1080"/>
        <w:rPr>
          <w:i/>
        </w:rPr>
      </w:pPr>
      <w:r>
        <w:rPr>
          <w:i/>
        </w:rPr>
        <w:t>Student:</w:t>
      </w:r>
    </w:p>
    <w:p w14:paraId="2002C227" w14:textId="42337751" w:rsidR="00940A10" w:rsidRPr="00940A10" w:rsidRDefault="005D5276" w:rsidP="00940A10">
      <w:pPr>
        <w:pStyle w:val="Akapitzlist"/>
        <w:ind w:left="1080"/>
        <w:rPr>
          <w:i/>
        </w:rPr>
      </w:pPr>
      <w:r>
        <w:t>EK_K01:</w:t>
      </w:r>
      <w:r w:rsidR="00940A10" w:rsidRPr="00940A10">
        <w:rPr>
          <w:i/>
        </w:rPr>
        <w:t xml:space="preserve"> potrafi podjąć dyskusję dotyczącą </w:t>
      </w:r>
      <w:r w:rsidR="009F6AEE">
        <w:rPr>
          <w:i/>
        </w:rPr>
        <w:t>wykorzystania komórek macierzystych;</w:t>
      </w:r>
    </w:p>
    <w:p w14:paraId="24DF25CA" w14:textId="6A194497" w:rsidR="00940A10" w:rsidRPr="00940A10" w:rsidRDefault="005D5276" w:rsidP="00940A10">
      <w:pPr>
        <w:pStyle w:val="Akapitzlist"/>
        <w:ind w:left="1080"/>
        <w:rPr>
          <w:i/>
        </w:rPr>
      </w:pPr>
      <w:r>
        <w:t>EK_K02:</w:t>
      </w:r>
      <w:bookmarkStart w:id="0" w:name="_GoBack"/>
      <w:bookmarkEnd w:id="0"/>
      <w:r w:rsidR="00940A10" w:rsidRPr="00940A10">
        <w:rPr>
          <w:i/>
        </w:rPr>
        <w:t xml:space="preserve"> potrafi </w:t>
      </w:r>
      <w:r w:rsidR="00940A10">
        <w:rPr>
          <w:i/>
        </w:rPr>
        <w:t xml:space="preserve">podjąć krytyczną lekturę doniesień medialnych na temat </w:t>
      </w:r>
      <w:r w:rsidR="009F6AEE">
        <w:rPr>
          <w:i/>
        </w:rPr>
        <w:t>wykorzystania komórek macierzystych</w:t>
      </w:r>
    </w:p>
    <w:p w14:paraId="1FB98522" w14:textId="77777777" w:rsidR="00940A10" w:rsidRDefault="00940A10" w:rsidP="00940A10">
      <w:pPr>
        <w:pStyle w:val="Akapitzlist"/>
        <w:ind w:left="1080"/>
      </w:pPr>
    </w:p>
    <w:p w14:paraId="2B353F85" w14:textId="77777777" w:rsidR="000C0219" w:rsidRPr="00940A10" w:rsidRDefault="000C0219" w:rsidP="000C0219">
      <w:pPr>
        <w:pStyle w:val="Akapitzlist"/>
        <w:numPr>
          <w:ilvl w:val="0"/>
          <w:numId w:val="1"/>
        </w:numPr>
        <w:rPr>
          <w:u w:val="single"/>
        </w:rPr>
      </w:pPr>
      <w:r w:rsidRPr="00940A10">
        <w:rPr>
          <w:u w:val="single"/>
        </w:rPr>
        <w:t>Metody dydaktyczne</w:t>
      </w:r>
    </w:p>
    <w:p w14:paraId="34D2A6D0" w14:textId="77777777" w:rsidR="008E3451" w:rsidRPr="008E3451" w:rsidRDefault="008E3451" w:rsidP="008E3451">
      <w:pPr>
        <w:pStyle w:val="Akapitzlist"/>
        <w:rPr>
          <w:i/>
        </w:rPr>
      </w:pPr>
      <w:r w:rsidRPr="008E3451">
        <w:rPr>
          <w:i/>
        </w:rPr>
        <w:t>Wykład problemowy z możliwością dyskusji z użyciem prezentacji multimedialnej</w:t>
      </w:r>
    </w:p>
    <w:p w14:paraId="105636B5" w14:textId="77777777" w:rsidR="002D7AB1" w:rsidRDefault="002D7AB1" w:rsidP="002D7AB1">
      <w:pPr>
        <w:pStyle w:val="Akapitzlist"/>
        <w:rPr>
          <w:u w:val="single"/>
        </w:rPr>
      </w:pPr>
    </w:p>
    <w:p w14:paraId="567D799F" w14:textId="77777777" w:rsidR="008E3451" w:rsidRPr="00940A10" w:rsidRDefault="000C0219" w:rsidP="008E3451">
      <w:pPr>
        <w:pStyle w:val="Akapitzlist"/>
        <w:numPr>
          <w:ilvl w:val="0"/>
          <w:numId w:val="1"/>
        </w:numPr>
        <w:rPr>
          <w:u w:val="single"/>
        </w:rPr>
      </w:pPr>
      <w:r w:rsidRPr="00940A10">
        <w:rPr>
          <w:u w:val="single"/>
        </w:rPr>
        <w:t>Skrócony opis przedmiotu (o czym jest wykład)</w:t>
      </w:r>
    </w:p>
    <w:p w14:paraId="26AFA79F" w14:textId="77777777" w:rsidR="008E3451" w:rsidRPr="00940A10" w:rsidRDefault="008E3451" w:rsidP="008E3451">
      <w:pPr>
        <w:pStyle w:val="Akapitzlist"/>
        <w:rPr>
          <w:i/>
        </w:rPr>
      </w:pPr>
      <w:r w:rsidRPr="00940A10">
        <w:rPr>
          <w:i/>
        </w:rPr>
        <w:t xml:space="preserve">Wykład dotyczy </w:t>
      </w:r>
      <w:r w:rsidR="009F6AEE">
        <w:rPr>
          <w:i/>
        </w:rPr>
        <w:t>metod uzyskiwania oraz celów przyświecających zastosowaniu i wykorzystaniu komórek macierzystych różnych typów</w:t>
      </w:r>
      <w:r w:rsidRPr="00940A10">
        <w:rPr>
          <w:i/>
        </w:rPr>
        <w:t>.</w:t>
      </w:r>
      <w:r w:rsidRPr="00940A10">
        <w:rPr>
          <w:i/>
        </w:rPr>
        <w:tab/>
      </w:r>
    </w:p>
    <w:p w14:paraId="3BBE56F4" w14:textId="77777777" w:rsidR="002D7AB1" w:rsidRDefault="002D7AB1" w:rsidP="002D7AB1">
      <w:pPr>
        <w:pStyle w:val="Akapitzlist"/>
        <w:rPr>
          <w:u w:val="single"/>
        </w:rPr>
      </w:pPr>
    </w:p>
    <w:p w14:paraId="101AA077" w14:textId="77777777" w:rsidR="000C0219" w:rsidRPr="00940A10" w:rsidRDefault="000C0219" w:rsidP="000C0219">
      <w:pPr>
        <w:pStyle w:val="Akapitzlist"/>
        <w:numPr>
          <w:ilvl w:val="0"/>
          <w:numId w:val="1"/>
        </w:numPr>
        <w:rPr>
          <w:u w:val="single"/>
        </w:rPr>
      </w:pPr>
      <w:r w:rsidRPr="00940A10">
        <w:rPr>
          <w:u w:val="single"/>
        </w:rPr>
        <w:t>Pełny opis przedmiotu (jakie zagadnienia będą podjęte)</w:t>
      </w:r>
    </w:p>
    <w:p w14:paraId="688AB631" w14:textId="77777777" w:rsidR="008E3451" w:rsidRPr="002D7AB1" w:rsidRDefault="00940A10" w:rsidP="008E3451">
      <w:pPr>
        <w:pStyle w:val="Akapitzlist"/>
        <w:rPr>
          <w:i/>
        </w:rPr>
      </w:pPr>
      <w:r w:rsidRPr="002D7AB1">
        <w:rPr>
          <w:i/>
        </w:rPr>
        <w:t>W ramach przedmiotu podjęte będą następujące zagadnienia:</w:t>
      </w:r>
    </w:p>
    <w:p w14:paraId="2C7C6226" w14:textId="77777777" w:rsidR="009F6AEE" w:rsidRDefault="00940A10" w:rsidP="009F6AEE">
      <w:pPr>
        <w:pStyle w:val="Akapitzlist"/>
        <w:rPr>
          <w:i/>
        </w:rPr>
      </w:pPr>
      <w:r w:rsidRPr="002D7AB1">
        <w:rPr>
          <w:i/>
        </w:rPr>
        <w:t>-</w:t>
      </w:r>
      <w:r w:rsidR="009F6AEE">
        <w:rPr>
          <w:i/>
        </w:rPr>
        <w:t xml:space="preserve"> ogólne wiadomości na temat uzyskiwania różnych typów komórek macierzystych</w:t>
      </w:r>
    </w:p>
    <w:p w14:paraId="3ACE184F" w14:textId="77777777" w:rsidR="00FA449F" w:rsidRDefault="009F6AEE" w:rsidP="009F6AEE">
      <w:pPr>
        <w:pStyle w:val="Akapitzlist"/>
        <w:rPr>
          <w:i/>
        </w:rPr>
      </w:pPr>
      <w:r>
        <w:rPr>
          <w:i/>
        </w:rPr>
        <w:t>- ogólne wiadomości dotyczące</w:t>
      </w:r>
      <w:r w:rsidR="00FA449F">
        <w:rPr>
          <w:i/>
        </w:rPr>
        <w:t xml:space="preserve"> nadziei terapeutycznych związanych z komórkami macierzystymi;</w:t>
      </w:r>
    </w:p>
    <w:p w14:paraId="0F8753A3" w14:textId="77777777" w:rsidR="009F6AEE" w:rsidRDefault="009F6AEE" w:rsidP="009F6AEE">
      <w:pPr>
        <w:pStyle w:val="Akapitzlist"/>
        <w:rPr>
          <w:i/>
        </w:rPr>
      </w:pPr>
      <w:r>
        <w:rPr>
          <w:i/>
        </w:rPr>
        <w:t xml:space="preserve"> </w:t>
      </w:r>
      <w:r w:rsidR="00FA449F">
        <w:rPr>
          <w:i/>
        </w:rPr>
        <w:t>- główne kryteria oceny etycznej wykorzystania komórek macierzystych;</w:t>
      </w:r>
    </w:p>
    <w:p w14:paraId="55A04BE3" w14:textId="77777777" w:rsidR="00FA449F" w:rsidRDefault="00FA449F" w:rsidP="009F6AEE">
      <w:pPr>
        <w:pStyle w:val="Akapitzlist"/>
        <w:rPr>
          <w:i/>
        </w:rPr>
      </w:pPr>
      <w:r>
        <w:rPr>
          <w:i/>
        </w:rPr>
        <w:t>- szczegółowe zagadnienia etyczne dotyczące wykorzystania komórek macierzystych;</w:t>
      </w:r>
    </w:p>
    <w:p w14:paraId="018C1BBC" w14:textId="77777777" w:rsidR="00940A10" w:rsidRPr="002D7AB1" w:rsidRDefault="00FA449F" w:rsidP="008E3451">
      <w:pPr>
        <w:pStyle w:val="Akapitzlist"/>
        <w:rPr>
          <w:i/>
        </w:rPr>
      </w:pPr>
      <w:r>
        <w:rPr>
          <w:i/>
        </w:rPr>
        <w:t>- wybrane aspekty prawne terapii z wykorzystaniem komórek macierzystych.</w:t>
      </w:r>
      <w:r w:rsidR="00940A10" w:rsidRPr="002D7AB1">
        <w:rPr>
          <w:i/>
        </w:rPr>
        <w:tab/>
      </w:r>
    </w:p>
    <w:p w14:paraId="7710ADB8" w14:textId="77777777" w:rsidR="002D7AB1" w:rsidRDefault="002D7AB1" w:rsidP="002D7AB1">
      <w:pPr>
        <w:pStyle w:val="Akapitzlist"/>
        <w:rPr>
          <w:u w:val="single"/>
        </w:rPr>
      </w:pPr>
    </w:p>
    <w:p w14:paraId="55E5756A" w14:textId="77777777" w:rsidR="000C0219" w:rsidRPr="00940A10" w:rsidRDefault="000C0219" w:rsidP="000C0219">
      <w:pPr>
        <w:pStyle w:val="Akapitzlist"/>
        <w:numPr>
          <w:ilvl w:val="0"/>
          <w:numId w:val="1"/>
        </w:numPr>
        <w:rPr>
          <w:u w:val="single"/>
        </w:rPr>
      </w:pPr>
      <w:r w:rsidRPr="00940A10">
        <w:rPr>
          <w:u w:val="single"/>
        </w:rPr>
        <w:t>Literatura</w:t>
      </w:r>
      <w:r w:rsidR="008E3451" w:rsidRPr="00940A10">
        <w:rPr>
          <w:u w:val="single"/>
        </w:rPr>
        <w:t xml:space="preserve"> podstawowa:</w:t>
      </w:r>
    </w:p>
    <w:p w14:paraId="5ED63567" w14:textId="77777777" w:rsidR="00574B56" w:rsidRPr="00D213F2" w:rsidRDefault="00D213F2" w:rsidP="00D213F2">
      <w:pPr>
        <w:rPr>
          <w:i/>
        </w:rPr>
      </w:pPr>
      <w:r>
        <w:lastRenderedPageBreak/>
        <w:tab/>
      </w:r>
      <w:r w:rsidR="00574B56" w:rsidRPr="00D213F2">
        <w:rPr>
          <w:i/>
        </w:rPr>
        <w:t>T. Biesaga, Etyczna ocena pozyskiwania komórek macierzystyc</w:t>
      </w:r>
      <w:r>
        <w:rPr>
          <w:i/>
        </w:rPr>
        <w:t xml:space="preserve">h, Medycyna </w:t>
      </w:r>
      <w:r>
        <w:rPr>
          <w:i/>
        </w:rPr>
        <w:tab/>
        <w:t>Praktyczna 5(2004), s. 7nn.</w:t>
      </w:r>
    </w:p>
    <w:p w14:paraId="5ACB9EB6" w14:textId="77777777" w:rsidR="00692A6B" w:rsidRPr="00574B56" w:rsidRDefault="00BB515A" w:rsidP="008E3451">
      <w:pPr>
        <w:pStyle w:val="Akapitzlist"/>
        <w:rPr>
          <w:i/>
        </w:rPr>
      </w:pPr>
      <w:r w:rsidRPr="00574B56">
        <w:rPr>
          <w:i/>
        </w:rPr>
        <w:t>M. Machinek, Etyczny kontekst kontrowersji wokół obietnic terapii z wykorzystaniem komórek macierzystych, w: Z. Wanat (red.), Bioetyka personalistyczna wobec wyzwań biomedycyny, Wydawnictwo Naukowe UMK: Toruń 2011, s. 101-114.</w:t>
      </w:r>
    </w:p>
    <w:p w14:paraId="50949457" w14:textId="77777777" w:rsidR="00FA449F" w:rsidRPr="00574B56" w:rsidRDefault="00692A6B" w:rsidP="008E3451">
      <w:pPr>
        <w:pStyle w:val="Akapitzlist"/>
        <w:rPr>
          <w:i/>
        </w:rPr>
      </w:pPr>
      <w:r w:rsidRPr="00574B56">
        <w:rPr>
          <w:i/>
        </w:rPr>
        <w:t xml:space="preserve">A. Sikora, Komórki macierzyste, w: A. Muszala (red.), Encyklopedia bioetyki. Personalizm chrześcijański, </w:t>
      </w:r>
      <w:proofErr w:type="spellStart"/>
      <w:r w:rsidRPr="00574B56">
        <w:rPr>
          <w:i/>
        </w:rPr>
        <w:t>Polwen</w:t>
      </w:r>
      <w:proofErr w:type="spellEnd"/>
      <w:r w:rsidRPr="00574B56">
        <w:rPr>
          <w:i/>
        </w:rPr>
        <w:t>: Radom 2007, s. 302-308.</w:t>
      </w:r>
    </w:p>
    <w:p w14:paraId="6F0BC0D8" w14:textId="77777777" w:rsidR="00FA449F" w:rsidRDefault="00FA449F" w:rsidP="008E3451">
      <w:pPr>
        <w:pStyle w:val="Akapitzlist"/>
        <w:rPr>
          <w:u w:val="single"/>
        </w:rPr>
      </w:pPr>
    </w:p>
    <w:p w14:paraId="30F2063F" w14:textId="77777777" w:rsidR="008E3451" w:rsidRPr="00940A10" w:rsidRDefault="008E3451" w:rsidP="008E3451">
      <w:pPr>
        <w:pStyle w:val="Akapitzlist"/>
        <w:rPr>
          <w:u w:val="single"/>
        </w:rPr>
      </w:pPr>
      <w:r w:rsidRPr="00940A10">
        <w:rPr>
          <w:u w:val="single"/>
        </w:rPr>
        <w:t>Literatura dodatkowa:</w:t>
      </w:r>
    </w:p>
    <w:p w14:paraId="4FE66864" w14:textId="77777777" w:rsidR="008E3451" w:rsidRPr="00D213F2" w:rsidRDefault="00BB515A" w:rsidP="008E3451">
      <w:pPr>
        <w:pStyle w:val="Akapitzlist"/>
        <w:rPr>
          <w:i/>
        </w:rPr>
      </w:pPr>
      <w:r w:rsidRPr="00D213F2">
        <w:rPr>
          <w:i/>
        </w:rPr>
        <w:t xml:space="preserve">E, </w:t>
      </w:r>
      <w:proofErr w:type="spellStart"/>
      <w:r w:rsidRPr="00D213F2">
        <w:rPr>
          <w:i/>
        </w:rPr>
        <w:t>Schockenhoff</w:t>
      </w:r>
      <w:proofErr w:type="spellEnd"/>
      <w:r w:rsidRPr="00D213F2">
        <w:rPr>
          <w:i/>
        </w:rPr>
        <w:t xml:space="preserve">, </w:t>
      </w:r>
      <w:proofErr w:type="spellStart"/>
      <w:r w:rsidRPr="00D213F2">
        <w:rPr>
          <w:i/>
        </w:rPr>
        <w:t>Ethik</w:t>
      </w:r>
      <w:proofErr w:type="spellEnd"/>
      <w:r w:rsidRPr="00D213F2">
        <w:rPr>
          <w:i/>
        </w:rPr>
        <w:t xml:space="preserve"> des </w:t>
      </w:r>
      <w:proofErr w:type="spellStart"/>
      <w:r w:rsidRPr="00D213F2">
        <w:rPr>
          <w:i/>
        </w:rPr>
        <w:t>Lebens</w:t>
      </w:r>
      <w:proofErr w:type="spellEnd"/>
      <w:r w:rsidRPr="00D213F2">
        <w:rPr>
          <w:i/>
        </w:rPr>
        <w:t xml:space="preserve">. </w:t>
      </w:r>
      <w:proofErr w:type="spellStart"/>
      <w:r w:rsidRPr="00D213F2">
        <w:rPr>
          <w:i/>
        </w:rPr>
        <w:t>Grundlagen</w:t>
      </w:r>
      <w:proofErr w:type="spellEnd"/>
      <w:r w:rsidRPr="00D213F2">
        <w:rPr>
          <w:i/>
        </w:rPr>
        <w:t xml:space="preserve"> und </w:t>
      </w:r>
      <w:proofErr w:type="spellStart"/>
      <w:r w:rsidRPr="00D213F2">
        <w:rPr>
          <w:i/>
        </w:rPr>
        <w:t>neue</w:t>
      </w:r>
      <w:proofErr w:type="spellEnd"/>
      <w:r w:rsidRPr="00D213F2">
        <w:rPr>
          <w:i/>
        </w:rPr>
        <w:t xml:space="preserve"> </w:t>
      </w:r>
      <w:proofErr w:type="spellStart"/>
      <w:r w:rsidRPr="00D213F2">
        <w:rPr>
          <w:i/>
        </w:rPr>
        <w:t>Herausforderungen</w:t>
      </w:r>
      <w:proofErr w:type="spellEnd"/>
      <w:r w:rsidRPr="00D213F2">
        <w:rPr>
          <w:i/>
        </w:rPr>
        <w:t>, Herder: Freiburg-</w:t>
      </w:r>
      <w:proofErr w:type="spellStart"/>
      <w:r w:rsidRPr="00D213F2">
        <w:rPr>
          <w:i/>
        </w:rPr>
        <w:t>Basel</w:t>
      </w:r>
      <w:proofErr w:type="spellEnd"/>
      <w:r w:rsidRPr="00D213F2">
        <w:rPr>
          <w:i/>
        </w:rPr>
        <w:t>-Wien 2009, s. 444-458</w:t>
      </w:r>
      <w:r w:rsidR="00574B56" w:rsidRPr="00D213F2">
        <w:rPr>
          <w:i/>
        </w:rPr>
        <w:t>;</w:t>
      </w:r>
      <w:r w:rsidRPr="00D213F2">
        <w:rPr>
          <w:i/>
        </w:rPr>
        <w:t xml:space="preserve"> </w:t>
      </w:r>
    </w:p>
    <w:p w14:paraId="553FA56F" w14:textId="77777777" w:rsidR="00BB515A" w:rsidRPr="00D213F2" w:rsidRDefault="00BB515A" w:rsidP="008E3451">
      <w:pPr>
        <w:pStyle w:val="Akapitzlist"/>
        <w:rPr>
          <w:i/>
        </w:rPr>
      </w:pPr>
      <w:r w:rsidRPr="00D213F2">
        <w:rPr>
          <w:i/>
        </w:rPr>
        <w:t xml:space="preserve">Ch. </w:t>
      </w:r>
      <w:proofErr w:type="spellStart"/>
      <w:r w:rsidRPr="00D213F2">
        <w:rPr>
          <w:i/>
        </w:rPr>
        <w:t>Poplutz</w:t>
      </w:r>
      <w:proofErr w:type="spellEnd"/>
      <w:r w:rsidRPr="00D213F2">
        <w:rPr>
          <w:i/>
        </w:rPr>
        <w:t>, Der "</w:t>
      </w:r>
      <w:proofErr w:type="spellStart"/>
      <w:r w:rsidRPr="00D213F2">
        <w:rPr>
          <w:i/>
        </w:rPr>
        <w:t>verwaiste</w:t>
      </w:r>
      <w:proofErr w:type="spellEnd"/>
      <w:r w:rsidRPr="00D213F2">
        <w:rPr>
          <w:i/>
        </w:rPr>
        <w:t xml:space="preserve"> </w:t>
      </w:r>
      <w:proofErr w:type="spellStart"/>
      <w:r w:rsidRPr="00D213F2">
        <w:rPr>
          <w:i/>
        </w:rPr>
        <w:t>Embryo</w:t>
      </w:r>
      <w:proofErr w:type="spellEnd"/>
      <w:r w:rsidRPr="00D213F2">
        <w:rPr>
          <w:i/>
        </w:rPr>
        <w:t xml:space="preserve">" </w:t>
      </w:r>
      <w:proofErr w:type="spellStart"/>
      <w:r w:rsidRPr="00D213F2">
        <w:rPr>
          <w:i/>
        </w:rPr>
        <w:t>als</w:t>
      </w:r>
      <w:proofErr w:type="spellEnd"/>
      <w:r w:rsidRPr="00D213F2">
        <w:rPr>
          <w:i/>
        </w:rPr>
        <w:t xml:space="preserve"> </w:t>
      </w:r>
      <w:proofErr w:type="spellStart"/>
      <w:r w:rsidRPr="00D213F2">
        <w:rPr>
          <w:i/>
        </w:rPr>
        <w:t>Rechtssubjekt</w:t>
      </w:r>
      <w:proofErr w:type="spellEnd"/>
      <w:r w:rsidRPr="00D213F2">
        <w:rPr>
          <w:i/>
        </w:rPr>
        <w:t xml:space="preserve">, w: </w:t>
      </w:r>
      <w:r w:rsidR="00574B56" w:rsidRPr="00D213F2">
        <w:rPr>
          <w:i/>
        </w:rPr>
        <w:t xml:space="preserve">R. </w:t>
      </w:r>
      <w:proofErr w:type="spellStart"/>
      <w:r w:rsidR="00574B56" w:rsidRPr="00D213F2">
        <w:rPr>
          <w:i/>
        </w:rPr>
        <w:t>Beckmann</w:t>
      </w:r>
      <w:proofErr w:type="spellEnd"/>
      <w:r w:rsidR="00574B56" w:rsidRPr="00D213F2">
        <w:rPr>
          <w:i/>
        </w:rPr>
        <w:t>, M. L</w:t>
      </w:r>
      <w:r w:rsidR="00574B56" w:rsidRPr="00D213F2">
        <w:rPr>
          <w:i/>
          <w:lang w:val="de-DE"/>
        </w:rPr>
        <w:t xml:space="preserve">öhr (red.), Der Status des Embryos. Medizin - Ethik - Recht, Naumann: Würzburg 2003, </w:t>
      </w:r>
      <w:r w:rsidRPr="00D213F2">
        <w:rPr>
          <w:i/>
        </w:rPr>
        <w:t>s. 236-250</w:t>
      </w:r>
      <w:r w:rsidR="00574B56" w:rsidRPr="00D213F2">
        <w:rPr>
          <w:i/>
        </w:rPr>
        <w:t>;</w:t>
      </w:r>
    </w:p>
    <w:p w14:paraId="05BA7CC1" w14:textId="77777777" w:rsidR="00574B56" w:rsidRPr="00D213F2" w:rsidRDefault="00574B56" w:rsidP="008E3451">
      <w:pPr>
        <w:pStyle w:val="Akapitzlist"/>
        <w:rPr>
          <w:i/>
        </w:rPr>
      </w:pPr>
      <w:r w:rsidRPr="00D213F2">
        <w:rPr>
          <w:i/>
        </w:rPr>
        <w:t xml:space="preserve">E. </w:t>
      </w:r>
      <w:proofErr w:type="spellStart"/>
      <w:r w:rsidRPr="00D213F2">
        <w:rPr>
          <w:i/>
        </w:rPr>
        <w:t>Brähler</w:t>
      </w:r>
      <w:proofErr w:type="spellEnd"/>
      <w:r w:rsidRPr="00D213F2">
        <w:rPr>
          <w:i/>
        </w:rPr>
        <w:t xml:space="preserve"> (m.in. red.), </w:t>
      </w:r>
      <w:proofErr w:type="spellStart"/>
      <w:r w:rsidRPr="00D213F2">
        <w:rPr>
          <w:i/>
        </w:rPr>
        <w:t>Vom</w:t>
      </w:r>
      <w:proofErr w:type="spellEnd"/>
      <w:r w:rsidRPr="00D213F2">
        <w:rPr>
          <w:i/>
        </w:rPr>
        <w:t xml:space="preserve"> Stammbaum </w:t>
      </w:r>
      <w:proofErr w:type="spellStart"/>
      <w:r w:rsidRPr="00D213F2">
        <w:rPr>
          <w:i/>
        </w:rPr>
        <w:t>zur</w:t>
      </w:r>
      <w:proofErr w:type="spellEnd"/>
      <w:r w:rsidRPr="00D213F2">
        <w:rPr>
          <w:i/>
        </w:rPr>
        <w:t xml:space="preserve"> </w:t>
      </w:r>
      <w:proofErr w:type="spellStart"/>
      <w:r w:rsidRPr="00D213F2">
        <w:rPr>
          <w:i/>
        </w:rPr>
        <w:t>Stammzelle</w:t>
      </w:r>
      <w:proofErr w:type="spellEnd"/>
      <w:r w:rsidRPr="00D213F2">
        <w:rPr>
          <w:i/>
        </w:rPr>
        <w:t xml:space="preserve">. </w:t>
      </w:r>
      <w:proofErr w:type="spellStart"/>
      <w:r w:rsidRPr="00D213F2">
        <w:rPr>
          <w:i/>
        </w:rPr>
        <w:t>Reproduktionsmedizin</w:t>
      </w:r>
      <w:proofErr w:type="spellEnd"/>
      <w:r w:rsidRPr="00D213F2">
        <w:rPr>
          <w:i/>
        </w:rPr>
        <w:t xml:space="preserve">, </w:t>
      </w:r>
      <w:proofErr w:type="spellStart"/>
      <w:r w:rsidRPr="00D213F2">
        <w:rPr>
          <w:i/>
        </w:rPr>
        <w:t>Pränataltdiagnostik</w:t>
      </w:r>
      <w:proofErr w:type="spellEnd"/>
      <w:r w:rsidRPr="00D213F2">
        <w:rPr>
          <w:i/>
        </w:rPr>
        <w:t xml:space="preserve"> und </w:t>
      </w:r>
      <w:proofErr w:type="spellStart"/>
      <w:r w:rsidRPr="00D213F2">
        <w:rPr>
          <w:i/>
        </w:rPr>
        <w:t>menschlicher</w:t>
      </w:r>
      <w:proofErr w:type="spellEnd"/>
      <w:r w:rsidRPr="00D213F2">
        <w:rPr>
          <w:i/>
        </w:rPr>
        <w:t xml:space="preserve"> </w:t>
      </w:r>
      <w:proofErr w:type="spellStart"/>
      <w:r w:rsidRPr="00D213F2">
        <w:rPr>
          <w:i/>
        </w:rPr>
        <w:t>Rohstoff</w:t>
      </w:r>
      <w:proofErr w:type="spellEnd"/>
      <w:r w:rsidRPr="00D213F2">
        <w:rPr>
          <w:i/>
        </w:rPr>
        <w:t xml:space="preserve">, </w:t>
      </w:r>
      <w:proofErr w:type="spellStart"/>
      <w:r w:rsidRPr="00D213F2">
        <w:rPr>
          <w:i/>
        </w:rPr>
        <w:t>Psychosozial-Verlag</w:t>
      </w:r>
      <w:proofErr w:type="spellEnd"/>
      <w:r w:rsidRPr="00D213F2">
        <w:rPr>
          <w:i/>
        </w:rPr>
        <w:t>: Gießen 2002.</w:t>
      </w:r>
    </w:p>
    <w:sectPr w:rsidR="00574B56" w:rsidRPr="00D213F2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45B45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C0219"/>
    <w:rsid w:val="000C0219"/>
    <w:rsid w:val="001773F0"/>
    <w:rsid w:val="00264BCF"/>
    <w:rsid w:val="002D7AB1"/>
    <w:rsid w:val="0033598E"/>
    <w:rsid w:val="0039460F"/>
    <w:rsid w:val="00574B56"/>
    <w:rsid w:val="005D5276"/>
    <w:rsid w:val="00692A6B"/>
    <w:rsid w:val="006C1574"/>
    <w:rsid w:val="006E7744"/>
    <w:rsid w:val="008A4791"/>
    <w:rsid w:val="008E3451"/>
    <w:rsid w:val="00940A10"/>
    <w:rsid w:val="009F6AEE"/>
    <w:rsid w:val="00BB515A"/>
    <w:rsid w:val="00BE20EF"/>
    <w:rsid w:val="00D213F2"/>
    <w:rsid w:val="00E22DAF"/>
    <w:rsid w:val="00FA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584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DAF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574B5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74B56"/>
    <w:rPr>
      <w:rFonts w:ascii="Times New Roman" w:eastAsia="Times New Roman" w:hAnsi="Times New Roman" w:cs="Times New Roman"/>
      <w:b/>
      <w:bCs/>
      <w:kern w:val="36"/>
      <w:sz w:val="48"/>
      <w:szCs w:val="48"/>
      <w:lang w:val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413</Words>
  <Characters>2480</Characters>
  <Application>Microsoft Macintosh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7</cp:revision>
  <dcterms:created xsi:type="dcterms:W3CDTF">2014-07-13T17:26:00Z</dcterms:created>
  <dcterms:modified xsi:type="dcterms:W3CDTF">2014-09-15T20:16:00Z</dcterms:modified>
</cp:coreProperties>
</file>